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4044"/>
        <w:gridCol w:w="5496"/>
        <w:gridCol w:w="312"/>
      </w:tblGrid>
      <w:tr w:rsidR="008020EF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8020EF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8020EF" w:rsidTr="009C7F79">
        <w:trPr>
          <w:trHeight w:val="6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8020EF" w:rsidTr="009C7F79">
        <w:trPr>
          <w:trHeight w:val="9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49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044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0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Guľašová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Monika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59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F75" w:rsidRPr="00BE7F75" w:rsidRDefault="00676EEF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sk-SK"/>
              </w:rPr>
            </w:pPr>
            <w:hyperlink r:id="rId13" w:history="1">
              <w:r w:rsidR="00BE7F75" w:rsidRPr="00BE7F75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https://www.portalvs.sk/regzam/detail/6865</w:t>
              </w:r>
            </w:hyperlink>
          </w:p>
          <w:p w:rsidR="008020EF" w:rsidRDefault="008020EF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0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8912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 </w:t>
            </w:r>
            <w:r w:rsidR="008912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/Social Work I. and II. degree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72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7F79" w:rsidRPr="009C7F79" w:rsidRDefault="00434C5C" w:rsidP="009C7F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vedecký výstup / </w:t>
            </w:r>
            <w:proofErr w:type="spellStart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  <w:p w:rsidR="008020EF" w:rsidRDefault="008020E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73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18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34C5C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94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065"/>
        </w:trPr>
        <w:tc>
          <w:tcPr>
            <w:tcW w:w="6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BE4" w:rsidRDefault="00473BE4" w:rsidP="00CC0D27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51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6EEF" w:rsidRPr="00676EEF" w:rsidRDefault="00676EEF" w:rsidP="00676E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GUĽAŠOVÁ, M. 2018. Miesto psychológa v komunitnej starostlivosti. In: Zborník zo IV. Medzinárodnej vedeckej konferencií. Spôsoby prepojenia systému sociálnych služieb a zdravotnej starostlivosti na úrovni komunitných a pobytových služieb regionálneho charakteru.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Warszawa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2018. s. 106 – 112. ISBN: 83-89884-02-X.</w:t>
            </w:r>
          </w:p>
          <w:p w:rsidR="008020EF" w:rsidRDefault="00676EEF" w:rsidP="00676E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GUĽAŠOVÁ, M. 2018.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place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psychologist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In: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Proceedings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IV. International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Ways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connecting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level of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Residential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Regional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nature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Warsaw</w:t>
            </w:r>
            <w:proofErr w:type="spellEnd"/>
            <w:r w:rsidRPr="00676E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2018. s. 106 - 112. ISBN: 83-89884-02-X.</w:t>
            </w:r>
            <w:bookmarkStart w:id="1" w:name="_GoBack"/>
            <w:bookmarkEnd w:id="1"/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Pr="00473BE4" w:rsidRDefault="00366980" w:rsidP="009C7F79">
            <w:pPr>
              <w:pStyle w:val="Textpoznmkypodiarou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Kapitola</w:t>
            </w:r>
            <w:proofErr w:type="spellEnd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v </w:t>
            </w:r>
            <w:proofErr w:type="spellStart"/>
            <w:r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zborníku</w:t>
            </w:r>
            <w:proofErr w:type="spellEnd"/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76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 w:rsidP="00366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23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6980" w:rsidRPr="00366980" w:rsidRDefault="00366980" w:rsidP="00366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 základe praktickej skúsenosti autorka poukazuje na možnosti multidisciplinárneho sprevádzania klienta v komunitnej sociálnej práci, špecificky psychológom. Poukazuje na finančné, zdravotné ako aj sociálne benefity poskytovania psychologických služieb v komunitnej sociálnej práci počas bežných aj krízových intervencií. </w:t>
            </w:r>
          </w:p>
          <w:p w:rsidR="008020EF" w:rsidRDefault="00366980" w:rsidP="003669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possibilities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multidisciplinary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accompaniment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specifically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psychologists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financial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benefits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providing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routine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interventions</w:t>
            </w:r>
            <w:proofErr w:type="spellEnd"/>
            <w:r w:rsidRPr="003669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676EE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366980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article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points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use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psychologist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services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by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clinical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counseling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psychologists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biggest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handicap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 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persistent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disrespect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use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psychologist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services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community.We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point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out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benefits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as a part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interdisciplinary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team of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proffesionals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       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8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38C5" w:rsidRDefault="002638C5" w:rsidP="00640539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1. </w:t>
            </w:r>
            <w:r w:rsidR="00BB3B9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BARKASI</w:t>
            </w: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D. (2021).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importance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worker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medical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facilities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In: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Králinský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K.,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Gallová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A.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Health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Education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Budapest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Expharma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ISBN 978-615-01-3274-7.</w:t>
            </w:r>
          </w:p>
          <w:p w:rsidR="00BB3B95" w:rsidRPr="00BB3B95" w:rsidRDefault="00BB3B95" w:rsidP="00BB3B95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val="en-US"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val="en-US" w:eastAsia="sk-SK"/>
              </w:rPr>
              <w:t xml:space="preserve">2. </w:t>
            </w:r>
            <w:r w:rsidRPr="00BB3B9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val="en-US" w:eastAsia="sk-SK"/>
              </w:rPr>
              <w:t xml:space="preserve">VANSAČ, P. (2019). Social intervention through </w:t>
            </w:r>
            <w:proofErr w:type="spellStart"/>
            <w:r w:rsidRPr="00BB3B9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val="en-US" w:eastAsia="sk-SK"/>
              </w:rPr>
              <w:t>ergotherapy</w:t>
            </w:r>
            <w:proofErr w:type="spellEnd"/>
            <w:r w:rsidRPr="00BB3B9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val="en-US" w:eastAsia="sk-SK"/>
              </w:rPr>
              <w:t xml:space="preserve"> in retirement home. </w:t>
            </w:r>
            <w:bookmarkStart w:id="2" w:name="_Hlk23188393"/>
            <w:r w:rsidRPr="00BB3B9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val="en-US" w:eastAsia="sk-SK"/>
              </w:rPr>
              <w:t>In: Ukraine Nation Health. Scientific and practical journal. No 2 (55),2019. p.145, ISSN 2077-6594</w:t>
            </w:r>
            <w:bookmarkEnd w:id="2"/>
          </w:p>
          <w:p w:rsidR="00BB3B95" w:rsidRPr="00BB3B95" w:rsidRDefault="00BB3B95" w:rsidP="00BB3B95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val="en-US"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val="en-US" w:eastAsia="sk-SK"/>
              </w:rPr>
              <w:t xml:space="preserve">3. </w:t>
            </w:r>
            <w:r w:rsidRPr="00BB3B95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val="en-US" w:eastAsia="sk-SK"/>
              </w:rPr>
              <w:t>BELOVIČOVÁ, M. (2019). Physiotherapy as a part of a complex non – pharmacological treatment of obesity in medical spa environment. In: Ukraine Nation Health. Scientific and practical journal. No 2 (55),2019. p.147, ISSN 2077-6594</w:t>
            </w:r>
          </w:p>
          <w:p w:rsidR="008020EF" w:rsidRDefault="002638C5" w:rsidP="00640539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7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3B95" w:rsidRPr="00BB3B95" w:rsidRDefault="00BB3B95" w:rsidP="00BB3B95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Autorka ako líder odborného tímu spoločnosti SPDD Úsmev ako dar vedie 14 sociálnych pracovníkov, s ktorými spolupracuje na sprevádzaní jednotlivcov aj rodín (biologických aj náhradných). Jej činnosť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facilituje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prácu sociálnych pracovníkov a celkovo spoločnosť je považovaná za príklad dobrej praxe v treťom sektore. </w:t>
            </w:r>
          </w:p>
          <w:p w:rsidR="008020EF" w:rsidRDefault="00BB3B95" w:rsidP="00BB3B95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author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leader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team in SPDD Úsmev as a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gift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leads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14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whom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she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collaborates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accompanying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individuals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families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biological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surrogate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).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Its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facilitate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considered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example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good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third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sector</w:t>
            </w:r>
            <w:proofErr w:type="spellEnd"/>
            <w:r w:rsidRPr="00BB3B95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6215" w:rsidRPr="00CE6215" w:rsidRDefault="00CE6215" w:rsidP="00CE6215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Etablovanie multidisciplinárnej spolupráce v sociálnej práci, podpora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manažmentu v rámci predmetov akými sú sociálna patológia, krízová intervencia, psychopatológia pre sociálnych pracovníkov a ďalšie.  </w:t>
            </w:r>
          </w:p>
          <w:p w:rsidR="00CE6215" w:rsidRPr="00CE6215" w:rsidRDefault="00CE6215" w:rsidP="00CE6215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Implementation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multidisciplinary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cooperation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support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case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management in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subjects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such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pathology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crisis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intervention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psychopathology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others</w:t>
            </w:r>
            <w:proofErr w:type="spellEnd"/>
            <w:r w:rsidRPr="00CE6215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:rsidR="008020EF" w:rsidRDefault="008020EF" w:rsidP="00281D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8020EF" w:rsidRDefault="008020EF"/>
    <w:sectPr w:rsidR="008020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B75" w:rsidRDefault="00310B75">
      <w:pPr>
        <w:spacing w:line="240" w:lineRule="auto"/>
      </w:pPr>
      <w:r>
        <w:separator/>
      </w:r>
    </w:p>
  </w:endnote>
  <w:endnote w:type="continuationSeparator" w:id="0">
    <w:p w:rsidR="00310B75" w:rsidRDefault="00310B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B75" w:rsidRDefault="00310B75">
      <w:pPr>
        <w:spacing w:after="0"/>
      </w:pPr>
      <w:r>
        <w:separator/>
      </w:r>
    </w:p>
  </w:footnote>
  <w:footnote w:type="continuationSeparator" w:id="0">
    <w:p w:rsidR="00310B75" w:rsidRDefault="00310B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42910"/>
    <w:rsid w:val="00190A9C"/>
    <w:rsid w:val="00211BB7"/>
    <w:rsid w:val="002638C5"/>
    <w:rsid w:val="00281D72"/>
    <w:rsid w:val="00310B75"/>
    <w:rsid w:val="00366980"/>
    <w:rsid w:val="00391958"/>
    <w:rsid w:val="00434C5C"/>
    <w:rsid w:val="00473BE4"/>
    <w:rsid w:val="00476760"/>
    <w:rsid w:val="004C0ADE"/>
    <w:rsid w:val="005A67B0"/>
    <w:rsid w:val="00640539"/>
    <w:rsid w:val="00643261"/>
    <w:rsid w:val="00676EEF"/>
    <w:rsid w:val="0073261A"/>
    <w:rsid w:val="008020EF"/>
    <w:rsid w:val="00816720"/>
    <w:rsid w:val="008912E2"/>
    <w:rsid w:val="0097247F"/>
    <w:rsid w:val="009C7F79"/>
    <w:rsid w:val="00BB3B95"/>
    <w:rsid w:val="00BB5F97"/>
    <w:rsid w:val="00BE7F75"/>
    <w:rsid w:val="00BF11F5"/>
    <w:rsid w:val="00CC0D27"/>
    <w:rsid w:val="00CE6215"/>
    <w:rsid w:val="00EF154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8435C-5879-4B7A-8B1F-6A906501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9C7F79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640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5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6865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HP</cp:lastModifiedBy>
  <cp:revision>11</cp:revision>
  <dcterms:created xsi:type="dcterms:W3CDTF">2022-06-05T07:05:00Z</dcterms:created>
  <dcterms:modified xsi:type="dcterms:W3CDTF">2022-06-06T07:47:00Z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